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A1E" w:rsidRDefault="00641A1E" w:rsidP="00641A1E">
      <w:pPr>
        <w:rPr>
          <w:rFonts w:hint="eastAsia"/>
        </w:rPr>
      </w:pPr>
      <w:r>
        <w:rPr>
          <w:rFonts w:hint="eastAsia"/>
        </w:rPr>
        <w:t>多语种中心</w:t>
      </w:r>
      <w:r>
        <w:rPr>
          <w:rFonts w:hint="eastAsia"/>
        </w:rPr>
        <w:t>欢迎</w:t>
      </w:r>
      <w:r>
        <w:rPr>
          <w:rFonts w:hint="eastAsia"/>
        </w:rPr>
        <w:t>您</w:t>
      </w:r>
      <w:r>
        <w:rPr>
          <w:rFonts w:hint="eastAsia"/>
        </w:rPr>
        <w:t>修读本学期的瑞典语课程：</w:t>
      </w:r>
    </w:p>
    <w:tbl>
      <w:tblPr>
        <w:tblStyle w:val="a7"/>
        <w:tblW w:w="0" w:type="auto"/>
        <w:tblInd w:w="-5" w:type="dxa"/>
        <w:tblLook w:val="04A0" w:firstRow="1" w:lastRow="0" w:firstColumn="1" w:lastColumn="0" w:noHBand="0" w:noVBand="1"/>
      </w:tblPr>
      <w:tblGrid>
        <w:gridCol w:w="1418"/>
        <w:gridCol w:w="1848"/>
        <w:gridCol w:w="999"/>
        <w:gridCol w:w="1264"/>
        <w:gridCol w:w="2772"/>
      </w:tblGrid>
      <w:tr w:rsidR="00641A1E" w:rsidTr="00380A4F">
        <w:tc>
          <w:tcPr>
            <w:tcW w:w="1418" w:type="dxa"/>
            <w:tcBorders>
              <w:top w:val="single" w:sz="4" w:space="0" w:color="auto"/>
              <w:left w:val="single" w:sz="4" w:space="0" w:color="auto"/>
              <w:bottom w:val="single" w:sz="4" w:space="0" w:color="auto"/>
              <w:right w:val="single" w:sz="4" w:space="0" w:color="auto"/>
            </w:tcBorders>
            <w:vAlign w:val="center"/>
          </w:tcPr>
          <w:p w:rsidR="00641A1E" w:rsidRDefault="00641A1E" w:rsidP="00380A4F">
            <w:pPr>
              <w:pStyle w:val="Default"/>
              <w:jc w:val="center"/>
              <w:rPr>
                <w:sz w:val="16"/>
                <w:szCs w:val="16"/>
              </w:rPr>
            </w:pPr>
            <w:r>
              <w:rPr>
                <w:rFonts w:hint="eastAsia"/>
                <w:sz w:val="16"/>
                <w:szCs w:val="16"/>
              </w:rPr>
              <w:t>课程代码</w:t>
            </w:r>
          </w:p>
        </w:tc>
        <w:tc>
          <w:tcPr>
            <w:tcW w:w="1848" w:type="dxa"/>
            <w:tcBorders>
              <w:top w:val="single" w:sz="4" w:space="0" w:color="auto"/>
              <w:left w:val="single" w:sz="4" w:space="0" w:color="auto"/>
              <w:bottom w:val="single" w:sz="4" w:space="0" w:color="auto"/>
              <w:right w:val="single" w:sz="4" w:space="0" w:color="auto"/>
            </w:tcBorders>
            <w:vAlign w:val="center"/>
          </w:tcPr>
          <w:p w:rsidR="00641A1E" w:rsidRPr="009F14F8" w:rsidRDefault="00641A1E" w:rsidP="00380A4F">
            <w:pPr>
              <w:jc w:val="center"/>
              <w:rPr>
                <w:rFonts w:ascii="Tahoma" w:eastAsiaTheme="minorEastAsia" w:hAnsi="Tahoma" w:cs="Tahoma"/>
                <w:color w:val="000000"/>
                <w:szCs w:val="21"/>
              </w:rPr>
            </w:pPr>
            <w:r>
              <w:rPr>
                <w:rFonts w:ascii="Tahoma" w:eastAsiaTheme="minorEastAsia" w:hAnsi="Tahoma" w:cs="Tahoma" w:hint="eastAsia"/>
                <w:color w:val="000000"/>
                <w:szCs w:val="21"/>
              </w:rPr>
              <w:t>课程名称</w:t>
            </w:r>
          </w:p>
        </w:tc>
        <w:tc>
          <w:tcPr>
            <w:tcW w:w="999" w:type="dxa"/>
            <w:tcBorders>
              <w:top w:val="single" w:sz="4" w:space="0" w:color="auto"/>
              <w:left w:val="single" w:sz="4" w:space="0" w:color="auto"/>
              <w:bottom w:val="single" w:sz="4" w:space="0" w:color="auto"/>
              <w:right w:val="single" w:sz="4" w:space="0" w:color="auto"/>
            </w:tcBorders>
            <w:vAlign w:val="center"/>
          </w:tcPr>
          <w:p w:rsidR="00641A1E" w:rsidRDefault="00641A1E" w:rsidP="00380A4F">
            <w:pPr>
              <w:jc w:val="center"/>
              <w:rPr>
                <w:rFonts w:ascii="宋体" w:eastAsia="宋体" w:hAnsi="宋体" w:cs="宋体" w:hint="eastAsia"/>
                <w:sz w:val="18"/>
                <w:szCs w:val="18"/>
              </w:rPr>
            </w:pPr>
            <w:r>
              <w:rPr>
                <w:rFonts w:ascii="宋体" w:eastAsia="宋体" w:hAnsi="宋体" w:cs="宋体" w:hint="eastAsia"/>
                <w:sz w:val="18"/>
                <w:szCs w:val="18"/>
              </w:rPr>
              <w:t>任课教师</w:t>
            </w:r>
          </w:p>
        </w:tc>
        <w:tc>
          <w:tcPr>
            <w:tcW w:w="1264" w:type="dxa"/>
            <w:tcBorders>
              <w:top w:val="single" w:sz="4" w:space="0" w:color="auto"/>
              <w:left w:val="single" w:sz="4" w:space="0" w:color="auto"/>
              <w:bottom w:val="single" w:sz="4" w:space="0" w:color="auto"/>
              <w:right w:val="single" w:sz="4" w:space="0" w:color="auto"/>
            </w:tcBorders>
            <w:vAlign w:val="center"/>
          </w:tcPr>
          <w:p w:rsidR="00641A1E" w:rsidRDefault="00641A1E" w:rsidP="00380A4F">
            <w:pPr>
              <w:jc w:val="center"/>
              <w:rPr>
                <w:rFonts w:ascii="宋体" w:eastAsia="宋体" w:hAnsi="宋体" w:cs="宋体" w:hint="eastAsia"/>
                <w:sz w:val="18"/>
                <w:szCs w:val="18"/>
              </w:rPr>
            </w:pPr>
            <w:r>
              <w:rPr>
                <w:rFonts w:ascii="宋体" w:eastAsia="宋体" w:hAnsi="宋体" w:cs="宋体" w:hint="eastAsia"/>
                <w:sz w:val="18"/>
                <w:szCs w:val="18"/>
              </w:rPr>
              <w:t>教室</w:t>
            </w:r>
          </w:p>
        </w:tc>
        <w:tc>
          <w:tcPr>
            <w:tcW w:w="2772" w:type="dxa"/>
            <w:tcBorders>
              <w:top w:val="single" w:sz="4" w:space="0" w:color="auto"/>
              <w:left w:val="single" w:sz="4" w:space="0" w:color="auto"/>
              <w:bottom w:val="single" w:sz="4" w:space="0" w:color="auto"/>
              <w:right w:val="single" w:sz="4" w:space="0" w:color="auto"/>
            </w:tcBorders>
            <w:vAlign w:val="center"/>
          </w:tcPr>
          <w:p w:rsidR="00641A1E" w:rsidRDefault="00641A1E" w:rsidP="00380A4F">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上课时间</w:t>
            </w:r>
          </w:p>
        </w:tc>
      </w:tr>
      <w:tr w:rsidR="00641A1E" w:rsidTr="00380A4F">
        <w:tc>
          <w:tcPr>
            <w:tcW w:w="1418" w:type="dxa"/>
            <w:tcBorders>
              <w:top w:val="single" w:sz="4" w:space="0" w:color="auto"/>
              <w:left w:val="single" w:sz="4" w:space="0" w:color="auto"/>
              <w:bottom w:val="single" w:sz="4" w:space="0" w:color="auto"/>
              <w:right w:val="single" w:sz="4" w:space="0" w:color="auto"/>
            </w:tcBorders>
            <w:vAlign w:val="center"/>
          </w:tcPr>
          <w:p w:rsidR="00641A1E" w:rsidRDefault="00641A1E" w:rsidP="00380A4F">
            <w:pPr>
              <w:pStyle w:val="Default"/>
              <w:jc w:val="center"/>
              <w:rPr>
                <w:sz w:val="16"/>
                <w:szCs w:val="16"/>
              </w:rPr>
            </w:pPr>
            <w:r>
              <w:rPr>
                <w:rFonts w:hint="eastAsia"/>
                <w:sz w:val="16"/>
                <w:szCs w:val="16"/>
              </w:rPr>
              <w:t>FORE110054.01</w:t>
            </w:r>
          </w:p>
        </w:tc>
        <w:tc>
          <w:tcPr>
            <w:tcW w:w="1848" w:type="dxa"/>
            <w:tcBorders>
              <w:top w:val="single" w:sz="4" w:space="0" w:color="auto"/>
              <w:left w:val="single" w:sz="4" w:space="0" w:color="auto"/>
              <w:bottom w:val="single" w:sz="4" w:space="0" w:color="auto"/>
              <w:right w:val="single" w:sz="4" w:space="0" w:color="auto"/>
            </w:tcBorders>
            <w:vAlign w:val="center"/>
          </w:tcPr>
          <w:p w:rsidR="00641A1E" w:rsidRPr="009F14F8" w:rsidRDefault="00641A1E" w:rsidP="00380A4F">
            <w:pPr>
              <w:jc w:val="center"/>
              <w:rPr>
                <w:rFonts w:ascii="Tahoma" w:eastAsiaTheme="minorEastAsia" w:hAnsi="Tahoma" w:cs="Tahoma"/>
                <w:color w:val="000000"/>
                <w:szCs w:val="21"/>
              </w:rPr>
            </w:pPr>
            <w:r>
              <w:rPr>
                <w:rFonts w:ascii="Tahoma" w:hAnsi="Tahoma" w:cs="Tahoma"/>
                <w:color w:val="000000"/>
                <w:szCs w:val="21"/>
              </w:rPr>
              <w:t>Swedish I</w:t>
            </w:r>
          </w:p>
        </w:tc>
        <w:tc>
          <w:tcPr>
            <w:tcW w:w="999" w:type="dxa"/>
            <w:tcBorders>
              <w:top w:val="single" w:sz="4" w:space="0" w:color="auto"/>
              <w:left w:val="single" w:sz="4" w:space="0" w:color="auto"/>
              <w:bottom w:val="single" w:sz="4" w:space="0" w:color="auto"/>
              <w:right w:val="single" w:sz="4" w:space="0" w:color="auto"/>
            </w:tcBorders>
            <w:vAlign w:val="center"/>
          </w:tcPr>
          <w:p w:rsidR="00641A1E" w:rsidRDefault="00641A1E" w:rsidP="00380A4F">
            <w:pPr>
              <w:jc w:val="center"/>
              <w:rPr>
                <w:rFonts w:ascii="宋体" w:eastAsia="宋体" w:hAnsi="宋体" w:cs="宋体"/>
                <w:sz w:val="18"/>
                <w:szCs w:val="18"/>
              </w:rPr>
            </w:pPr>
            <w:r>
              <w:rPr>
                <w:sz w:val="18"/>
                <w:szCs w:val="18"/>
              </w:rPr>
              <w:t>Lin Maria Erica Engdahl</w:t>
            </w:r>
          </w:p>
        </w:tc>
        <w:tc>
          <w:tcPr>
            <w:tcW w:w="1264" w:type="dxa"/>
            <w:tcBorders>
              <w:top w:val="single" w:sz="4" w:space="0" w:color="auto"/>
              <w:left w:val="single" w:sz="4" w:space="0" w:color="auto"/>
              <w:bottom w:val="single" w:sz="4" w:space="0" w:color="auto"/>
              <w:right w:val="single" w:sz="4" w:space="0" w:color="auto"/>
            </w:tcBorders>
            <w:vAlign w:val="center"/>
          </w:tcPr>
          <w:p w:rsidR="00641A1E" w:rsidRDefault="00641A1E" w:rsidP="00380A4F">
            <w:pPr>
              <w:jc w:val="center"/>
              <w:rPr>
                <w:rFonts w:ascii="宋体" w:eastAsia="宋体" w:hAnsi="宋体" w:cs="宋体" w:hint="eastAsia"/>
                <w:sz w:val="18"/>
                <w:szCs w:val="18"/>
              </w:rPr>
            </w:pPr>
            <w:r>
              <w:rPr>
                <w:sz w:val="18"/>
                <w:szCs w:val="18"/>
              </w:rPr>
              <w:t>HGX206</w:t>
            </w:r>
          </w:p>
        </w:tc>
        <w:tc>
          <w:tcPr>
            <w:tcW w:w="2772" w:type="dxa"/>
            <w:tcBorders>
              <w:top w:val="single" w:sz="4" w:space="0" w:color="auto"/>
              <w:left w:val="single" w:sz="4" w:space="0" w:color="auto"/>
              <w:bottom w:val="single" w:sz="4" w:space="0" w:color="auto"/>
              <w:right w:val="single" w:sz="4" w:space="0" w:color="auto"/>
            </w:tcBorders>
            <w:vAlign w:val="center"/>
          </w:tcPr>
          <w:p w:rsidR="00641A1E" w:rsidRDefault="00641A1E" w:rsidP="00380A4F">
            <w:pPr>
              <w:widowControl/>
              <w:jc w:val="center"/>
              <w:rPr>
                <w:rFonts w:ascii="宋体" w:eastAsia="宋体" w:hAnsi="宋体" w:cs="宋体" w:hint="eastAsia"/>
                <w:kern w:val="0"/>
                <w:sz w:val="18"/>
                <w:szCs w:val="18"/>
              </w:rPr>
            </w:pPr>
            <w:r>
              <w:rPr>
                <w:rFonts w:ascii="宋体" w:eastAsia="宋体" w:hAnsi="宋体" w:cs="宋体" w:hint="eastAsia"/>
                <w:kern w:val="0"/>
                <w:sz w:val="18"/>
                <w:szCs w:val="18"/>
              </w:rPr>
              <w:t xml:space="preserve">Wed.11-12 </w:t>
            </w:r>
            <w:r>
              <w:rPr>
                <w:rFonts w:ascii="宋体" w:eastAsia="宋体" w:hAnsi="宋体" w:cs="宋体" w:hint="eastAsia"/>
                <w:color w:val="000000"/>
                <w:kern w:val="0"/>
                <w:sz w:val="18"/>
                <w:szCs w:val="18"/>
              </w:rPr>
              <w:t>Fri</w:t>
            </w:r>
            <w:r>
              <w:rPr>
                <w:rFonts w:ascii="宋体" w:eastAsia="宋体" w:hAnsi="宋体" w:cs="宋体" w:hint="eastAsia"/>
                <w:kern w:val="0"/>
                <w:sz w:val="18"/>
                <w:szCs w:val="18"/>
              </w:rPr>
              <w:t>.11-12</w:t>
            </w:r>
          </w:p>
          <w:p w:rsidR="00641A1E" w:rsidRDefault="00641A1E" w:rsidP="00380A4F">
            <w:pPr>
              <w:widowControl/>
              <w:jc w:val="center"/>
              <w:rPr>
                <w:rFonts w:ascii="宋体" w:eastAsia="宋体" w:hAnsi="宋体" w:cs="宋体" w:hint="eastAsia"/>
                <w:kern w:val="0"/>
                <w:sz w:val="18"/>
                <w:szCs w:val="18"/>
              </w:rPr>
            </w:pPr>
            <w:r>
              <w:rPr>
                <w:rFonts w:ascii="宋体" w:eastAsia="宋体" w:hAnsi="宋体" w:cs="宋体" w:hint="eastAsia"/>
                <w:color w:val="000000"/>
                <w:kern w:val="0"/>
                <w:sz w:val="18"/>
                <w:szCs w:val="18"/>
              </w:rPr>
              <w:t>1-17</w:t>
            </w:r>
          </w:p>
        </w:tc>
      </w:tr>
    </w:tbl>
    <w:p w:rsidR="00641A1E" w:rsidRDefault="00641A1E" w:rsidP="004A3EA7">
      <w:pPr>
        <w:widowControl/>
        <w:jc w:val="left"/>
        <w:rPr>
          <w:rFonts w:ascii="lucida Grande" w:eastAsia="宋体" w:hAnsi="lucida Grande" w:cs="宋体"/>
          <w:color w:val="000000"/>
          <w:kern w:val="0"/>
          <w:szCs w:val="21"/>
        </w:rPr>
      </w:pPr>
    </w:p>
    <w:p w:rsidR="00096C3E" w:rsidRPr="009F243B" w:rsidRDefault="00096C3E" w:rsidP="004A3EA7">
      <w:pPr>
        <w:widowControl/>
        <w:jc w:val="left"/>
        <w:rPr>
          <w:rFonts w:ascii="lucida Grande" w:eastAsia="宋体" w:hAnsi="lucida Grande" w:cs="宋体"/>
          <w:b/>
          <w:color w:val="000000"/>
          <w:kern w:val="0"/>
          <w:szCs w:val="21"/>
        </w:rPr>
      </w:pPr>
      <w:r w:rsidRPr="009F243B">
        <w:rPr>
          <w:rFonts w:ascii="lucida Grande" w:eastAsia="宋体" w:hAnsi="lucida Grande" w:cs="宋体" w:hint="eastAsia"/>
          <w:b/>
          <w:color w:val="000000"/>
          <w:kern w:val="0"/>
          <w:szCs w:val="21"/>
        </w:rPr>
        <w:t>关于瑞典语</w:t>
      </w:r>
      <w:bookmarkStart w:id="0" w:name="_GoBack"/>
      <w:bookmarkEnd w:id="0"/>
    </w:p>
    <w:p w:rsidR="004A3EA7" w:rsidRPr="004A3EA7" w:rsidRDefault="004A3EA7" w:rsidP="004A3EA7">
      <w:pPr>
        <w:widowControl/>
        <w:jc w:val="left"/>
        <w:rPr>
          <w:rFonts w:ascii="lucida Grande" w:eastAsia="宋体" w:hAnsi="lucida Grande" w:cs="宋体" w:hint="eastAsia"/>
          <w:color w:val="000000"/>
          <w:kern w:val="0"/>
          <w:szCs w:val="21"/>
        </w:rPr>
      </w:pPr>
      <w:r w:rsidRPr="004A3EA7">
        <w:rPr>
          <w:rFonts w:ascii="lucida Grande" w:eastAsia="宋体" w:hAnsi="lucida Grande" w:cs="宋体"/>
          <w:color w:val="000000"/>
          <w:kern w:val="0"/>
          <w:szCs w:val="21"/>
        </w:rPr>
        <w:t>Swedish, the official language of Sweden, belongs to the North Germanic sub-group of the Indo-European language family. Swedish is spoken by almost 10 million people. Around 9 million people are native Swedish speakers, of which 8.5 million live in Sweden. In Finland, Swedish is the first language of approximately 6 percent of the population.</w:t>
      </w:r>
    </w:p>
    <w:p w:rsidR="00096C3E" w:rsidRDefault="00096C3E" w:rsidP="004A3EA7">
      <w:pPr>
        <w:widowControl/>
        <w:jc w:val="left"/>
        <w:rPr>
          <w:rFonts w:ascii="宋体" w:eastAsia="宋体" w:hAnsi="宋体" w:cs="宋体"/>
          <w:color w:val="000000"/>
          <w:kern w:val="0"/>
          <w:szCs w:val="21"/>
        </w:rPr>
      </w:pPr>
    </w:p>
    <w:p w:rsidR="004A3EA7" w:rsidRDefault="00684573" w:rsidP="004A3EA7">
      <w:pPr>
        <w:widowControl/>
        <w:jc w:val="left"/>
        <w:rPr>
          <w:rFonts w:ascii="宋体" w:eastAsia="宋体" w:hAnsi="宋体" w:cs="宋体"/>
          <w:color w:val="000000"/>
          <w:kern w:val="0"/>
          <w:szCs w:val="21"/>
        </w:rPr>
      </w:pPr>
      <w:r>
        <w:rPr>
          <w:rFonts w:ascii="宋体" w:eastAsia="宋体" w:hAnsi="宋体" w:cs="宋体"/>
          <w:color w:val="000000"/>
          <w:kern w:val="0"/>
          <w:szCs w:val="21"/>
        </w:rPr>
        <w:t>瑞典语是瑞典的官方语言，属印欧语系的北日耳曼语族</w:t>
      </w:r>
      <w:r w:rsidR="00727D0A">
        <w:rPr>
          <w:rFonts w:ascii="宋体" w:eastAsia="宋体" w:hAnsi="宋体" w:cs="宋体"/>
          <w:color w:val="000000"/>
          <w:kern w:val="0"/>
          <w:szCs w:val="21"/>
        </w:rPr>
        <w:t>。在瑞典的</w:t>
      </w:r>
      <w:r w:rsidR="00727D0A">
        <w:rPr>
          <w:rFonts w:ascii="宋体" w:eastAsia="宋体" w:hAnsi="宋体" w:cs="宋体" w:hint="eastAsia"/>
          <w:color w:val="000000"/>
          <w:kern w:val="0"/>
          <w:szCs w:val="21"/>
        </w:rPr>
        <w:t>1000万人中，</w:t>
      </w:r>
      <w:r w:rsidR="004A3EA7" w:rsidRPr="004A3EA7">
        <w:rPr>
          <w:rFonts w:ascii="宋体" w:eastAsia="宋体" w:hAnsi="宋体" w:cs="宋体"/>
          <w:color w:val="000000"/>
          <w:kern w:val="0"/>
          <w:szCs w:val="21"/>
        </w:rPr>
        <w:t xml:space="preserve"> 约有900万人</w:t>
      </w:r>
      <w:r>
        <w:rPr>
          <w:rFonts w:ascii="宋体" w:eastAsia="宋体" w:hAnsi="宋体" w:cs="宋体"/>
          <w:color w:val="000000"/>
          <w:kern w:val="0"/>
          <w:szCs w:val="21"/>
        </w:rPr>
        <w:t>以</w:t>
      </w:r>
      <w:r w:rsidR="004A3EA7" w:rsidRPr="004A3EA7">
        <w:rPr>
          <w:rFonts w:ascii="宋体" w:eastAsia="宋体" w:hAnsi="宋体" w:cs="宋体"/>
          <w:color w:val="000000"/>
          <w:kern w:val="0"/>
          <w:szCs w:val="21"/>
        </w:rPr>
        <w:t>瑞典语</w:t>
      </w:r>
      <w:r>
        <w:rPr>
          <w:rFonts w:ascii="宋体" w:eastAsia="宋体" w:hAnsi="宋体" w:cs="宋体"/>
          <w:color w:val="000000"/>
          <w:kern w:val="0"/>
          <w:szCs w:val="21"/>
        </w:rPr>
        <w:t>为</w:t>
      </w:r>
      <w:r w:rsidR="004A3EA7" w:rsidRPr="004A3EA7">
        <w:rPr>
          <w:rFonts w:ascii="宋体" w:eastAsia="宋体" w:hAnsi="宋体" w:cs="宋体"/>
          <w:color w:val="000000"/>
          <w:kern w:val="0"/>
          <w:szCs w:val="21"/>
        </w:rPr>
        <w:t>母语，其中850万人</w:t>
      </w:r>
      <w:r w:rsidR="00727D0A">
        <w:rPr>
          <w:rFonts w:ascii="宋体" w:eastAsia="宋体" w:hAnsi="宋体" w:cs="宋体"/>
          <w:color w:val="000000"/>
          <w:kern w:val="0"/>
          <w:szCs w:val="21"/>
        </w:rPr>
        <w:t>居</w:t>
      </w:r>
      <w:r w:rsidR="004A3EA7" w:rsidRPr="004A3EA7">
        <w:rPr>
          <w:rFonts w:ascii="宋体" w:eastAsia="宋体" w:hAnsi="宋体" w:cs="宋体"/>
          <w:color w:val="000000"/>
          <w:kern w:val="0"/>
          <w:szCs w:val="21"/>
        </w:rPr>
        <w:t>住在瑞典。在芬兰，瑞典语是大约6％人口的第一语言。</w:t>
      </w:r>
    </w:p>
    <w:p w:rsidR="00096C3E" w:rsidRDefault="00096C3E" w:rsidP="004A3EA7">
      <w:pPr>
        <w:widowControl/>
        <w:jc w:val="left"/>
        <w:rPr>
          <w:rFonts w:ascii="宋体" w:eastAsia="宋体" w:hAnsi="宋体" w:cs="宋体"/>
          <w:color w:val="000000"/>
          <w:kern w:val="0"/>
          <w:szCs w:val="21"/>
        </w:rPr>
      </w:pPr>
    </w:p>
    <w:p w:rsidR="009F14F8" w:rsidRPr="009F243B" w:rsidRDefault="00096C3E" w:rsidP="004A3EA7">
      <w:pPr>
        <w:widowControl/>
        <w:jc w:val="left"/>
        <w:rPr>
          <w:rFonts w:ascii="宋体" w:eastAsia="宋体" w:hAnsi="宋体" w:cs="宋体" w:hint="eastAsia"/>
          <w:b/>
          <w:color w:val="000000"/>
          <w:kern w:val="0"/>
          <w:szCs w:val="21"/>
        </w:rPr>
      </w:pPr>
      <w:r w:rsidRPr="009F243B">
        <w:rPr>
          <w:rFonts w:ascii="宋体" w:eastAsia="宋体" w:hAnsi="宋体" w:cs="宋体" w:hint="eastAsia"/>
          <w:b/>
          <w:color w:val="000000"/>
          <w:kern w:val="0"/>
          <w:szCs w:val="21"/>
        </w:rPr>
        <w:t>我们的课程</w:t>
      </w:r>
    </w:p>
    <w:p w:rsidR="007F3E1A" w:rsidRDefault="007F3E1A" w:rsidP="004A3EA7">
      <w:pPr>
        <w:widowControl/>
        <w:jc w:val="left"/>
        <w:rPr>
          <w:rFonts w:ascii="lucida Grande" w:eastAsia="宋体" w:hAnsi="lucida Grande" w:cs="宋体"/>
          <w:b/>
          <w:bCs/>
          <w:color w:val="000000"/>
          <w:kern w:val="0"/>
          <w:szCs w:val="21"/>
        </w:rPr>
      </w:pPr>
    </w:p>
    <w:p w:rsidR="004A3EA7" w:rsidRDefault="004A3EA7" w:rsidP="004A3EA7">
      <w:pPr>
        <w:widowControl/>
        <w:jc w:val="left"/>
        <w:rPr>
          <w:rFonts w:ascii="lucida Grande" w:eastAsia="宋体" w:hAnsi="lucida Grande" w:cs="宋体"/>
          <w:color w:val="000000"/>
          <w:kern w:val="0"/>
          <w:szCs w:val="21"/>
        </w:rPr>
      </w:pPr>
      <w:r w:rsidRPr="004A3EA7">
        <w:rPr>
          <w:rFonts w:ascii="lucida Grande" w:eastAsia="宋体" w:hAnsi="lucida Grande" w:cs="宋体"/>
          <w:b/>
          <w:bCs/>
          <w:color w:val="000000"/>
          <w:kern w:val="0"/>
          <w:szCs w:val="21"/>
        </w:rPr>
        <w:t>Fall semester:</w:t>
      </w:r>
      <w:r w:rsidRPr="004A3EA7">
        <w:rPr>
          <w:rFonts w:ascii="lucida Grande" w:eastAsia="宋体" w:hAnsi="lucida Grande" w:cs="宋体"/>
          <w:color w:val="000000"/>
          <w:kern w:val="0"/>
          <w:szCs w:val="21"/>
        </w:rPr>
        <w:t xml:space="preserve"> The course is for learners with no knowledge of the Swedish language. The content corresponds approximately to level A1 of the Common European Framework of Reference for Languages, and provide a basic knowledge of day-to-day Swedish language and grammar.</w:t>
      </w:r>
    </w:p>
    <w:p w:rsidR="007F3E1A" w:rsidRPr="004A3EA7" w:rsidRDefault="007F3E1A" w:rsidP="004A3EA7">
      <w:pPr>
        <w:widowControl/>
        <w:jc w:val="left"/>
        <w:rPr>
          <w:rFonts w:ascii="lucida Grande" w:eastAsia="宋体" w:hAnsi="lucida Grande" w:cs="宋体" w:hint="eastAsia"/>
          <w:color w:val="000000"/>
          <w:kern w:val="0"/>
          <w:szCs w:val="21"/>
        </w:rPr>
      </w:pPr>
    </w:p>
    <w:p w:rsidR="004A3EA7" w:rsidRDefault="004A3EA7" w:rsidP="004A3EA7">
      <w:pPr>
        <w:widowControl/>
        <w:jc w:val="left"/>
        <w:rPr>
          <w:rFonts w:ascii="宋体" w:eastAsia="宋体" w:hAnsi="宋体" w:cs="宋体"/>
          <w:color w:val="000000"/>
          <w:kern w:val="0"/>
          <w:szCs w:val="21"/>
        </w:rPr>
      </w:pPr>
      <w:r w:rsidRPr="004A3EA7">
        <w:rPr>
          <w:rFonts w:ascii="宋体" w:eastAsia="宋体" w:hAnsi="宋体" w:cs="宋体"/>
          <w:color w:val="000000"/>
          <w:kern w:val="0"/>
          <w:szCs w:val="21"/>
        </w:rPr>
        <w:t>秋季学期：</w:t>
      </w:r>
      <w:r w:rsidR="00684573">
        <w:rPr>
          <w:rFonts w:ascii="宋体" w:eastAsia="宋体" w:hAnsi="宋体" w:cs="宋体"/>
          <w:color w:val="000000"/>
          <w:kern w:val="0"/>
          <w:szCs w:val="21"/>
        </w:rPr>
        <w:t>该课程适用于零基础的瑞典语</w:t>
      </w:r>
      <w:r w:rsidRPr="004A3EA7">
        <w:rPr>
          <w:rFonts w:ascii="宋体" w:eastAsia="宋体" w:hAnsi="宋体" w:cs="宋体"/>
          <w:color w:val="000000"/>
          <w:kern w:val="0"/>
          <w:szCs w:val="21"/>
        </w:rPr>
        <w:t>学习者。</w:t>
      </w:r>
      <w:r w:rsidR="00684573">
        <w:rPr>
          <w:rFonts w:ascii="宋体" w:eastAsia="宋体" w:hAnsi="宋体" w:cs="宋体"/>
          <w:color w:val="000000"/>
          <w:kern w:val="0"/>
          <w:szCs w:val="21"/>
        </w:rPr>
        <w:t>其</w:t>
      </w:r>
      <w:r w:rsidRPr="004A3EA7">
        <w:rPr>
          <w:rFonts w:ascii="宋体" w:eastAsia="宋体" w:hAnsi="宋体" w:cs="宋体"/>
          <w:color w:val="000000"/>
          <w:kern w:val="0"/>
          <w:szCs w:val="21"/>
        </w:rPr>
        <w:t>内容大致对应于</w:t>
      </w:r>
      <w:r w:rsidR="00727D0A">
        <w:rPr>
          <w:rFonts w:ascii="宋体" w:eastAsia="宋体" w:hAnsi="宋体" w:cs="宋体"/>
          <w:color w:val="000000"/>
          <w:kern w:val="0"/>
          <w:szCs w:val="21"/>
        </w:rPr>
        <w:t>瑞典语欧标</w:t>
      </w:r>
      <w:r w:rsidRPr="004A3EA7">
        <w:rPr>
          <w:rFonts w:ascii="宋体" w:eastAsia="宋体" w:hAnsi="宋体" w:cs="宋体"/>
          <w:color w:val="000000"/>
          <w:kern w:val="0"/>
          <w:szCs w:val="21"/>
        </w:rPr>
        <w:t>A1</w:t>
      </w:r>
      <w:r w:rsidR="00727D0A">
        <w:rPr>
          <w:rFonts w:ascii="宋体" w:eastAsia="宋体" w:hAnsi="宋体" w:cs="宋体"/>
          <w:color w:val="000000"/>
          <w:kern w:val="0"/>
          <w:szCs w:val="21"/>
        </w:rPr>
        <w:t>水平</w:t>
      </w:r>
      <w:r w:rsidR="00684573">
        <w:rPr>
          <w:rFonts w:ascii="宋体" w:eastAsia="宋体" w:hAnsi="宋体" w:cs="宋体" w:hint="eastAsia"/>
          <w:color w:val="000000"/>
          <w:kern w:val="0"/>
          <w:szCs w:val="21"/>
        </w:rPr>
        <w:t>。</w:t>
      </w:r>
      <w:r w:rsidR="00684573">
        <w:rPr>
          <w:rFonts w:ascii="宋体" w:eastAsia="宋体" w:hAnsi="宋体" w:cs="宋体"/>
          <w:color w:val="000000"/>
          <w:kern w:val="0"/>
          <w:szCs w:val="21"/>
        </w:rPr>
        <w:t>通过学习</w:t>
      </w:r>
      <w:r w:rsidR="00684573">
        <w:rPr>
          <w:rFonts w:ascii="宋体" w:eastAsia="宋体" w:hAnsi="宋体" w:cs="宋体" w:hint="eastAsia"/>
          <w:color w:val="000000"/>
          <w:kern w:val="0"/>
          <w:szCs w:val="21"/>
        </w:rPr>
        <w:t>，</w:t>
      </w:r>
      <w:r w:rsidR="00684573">
        <w:rPr>
          <w:rFonts w:ascii="宋体" w:eastAsia="宋体" w:hAnsi="宋体" w:cs="宋体"/>
          <w:color w:val="000000"/>
          <w:kern w:val="0"/>
          <w:szCs w:val="21"/>
        </w:rPr>
        <w:t>学生可掌握瑞典语的日常用语和基础语法</w:t>
      </w:r>
      <w:r w:rsidRPr="004A3EA7">
        <w:rPr>
          <w:rFonts w:ascii="宋体" w:eastAsia="宋体" w:hAnsi="宋体" w:cs="宋体"/>
          <w:color w:val="000000"/>
          <w:kern w:val="0"/>
          <w:szCs w:val="21"/>
        </w:rPr>
        <w:t>。</w:t>
      </w:r>
    </w:p>
    <w:p w:rsidR="009F14F8" w:rsidRPr="004A3EA7" w:rsidRDefault="009F14F8" w:rsidP="004A3EA7">
      <w:pPr>
        <w:widowControl/>
        <w:jc w:val="left"/>
        <w:rPr>
          <w:rFonts w:ascii="lucida Grande" w:eastAsia="宋体" w:hAnsi="lucida Grande" w:cs="宋体" w:hint="eastAsia"/>
          <w:color w:val="000000"/>
          <w:kern w:val="0"/>
          <w:szCs w:val="21"/>
        </w:rPr>
      </w:pPr>
    </w:p>
    <w:p w:rsidR="004A3EA7" w:rsidRPr="004A3EA7" w:rsidRDefault="004A3EA7" w:rsidP="007F3E1A">
      <w:pPr>
        <w:widowControl/>
        <w:spacing w:before="100" w:beforeAutospacing="1" w:after="100" w:afterAutospacing="1"/>
        <w:jc w:val="left"/>
        <w:rPr>
          <w:rFonts w:ascii="lucida Grande" w:eastAsia="宋体" w:hAnsi="lucida Grande" w:cs="宋体" w:hint="eastAsia"/>
          <w:color w:val="000000"/>
          <w:kern w:val="0"/>
          <w:szCs w:val="21"/>
        </w:rPr>
      </w:pPr>
      <w:r w:rsidRPr="004A3EA7">
        <w:rPr>
          <w:rFonts w:ascii="lucida Grande" w:eastAsia="宋体" w:hAnsi="lucida Grande" w:cs="宋体"/>
          <w:b/>
          <w:bCs/>
          <w:color w:val="000000"/>
          <w:kern w:val="0"/>
          <w:szCs w:val="21"/>
        </w:rPr>
        <w:t xml:space="preserve">Spring semester: </w:t>
      </w:r>
      <w:r w:rsidRPr="004A3EA7">
        <w:rPr>
          <w:rFonts w:ascii="lucida Grande" w:eastAsia="宋体" w:hAnsi="lucida Grande" w:cs="宋体"/>
          <w:color w:val="000000"/>
          <w:kern w:val="0"/>
          <w:szCs w:val="21"/>
        </w:rPr>
        <w:t>The course is for learners with basic knowledge of Swedish language and grammar. The content of the course corresponds approximately to level A2 of the Common European Framework of Reference for Languages. At the end of the course learners should be able to speak and understand basic conversational Swedish.</w:t>
      </w:r>
    </w:p>
    <w:p w:rsidR="004A3EA7" w:rsidRPr="004A3EA7" w:rsidRDefault="00684573" w:rsidP="004A3EA7">
      <w:pPr>
        <w:widowControl/>
        <w:spacing w:before="100" w:beforeAutospacing="1" w:after="100" w:afterAutospacing="1" w:line="408" w:lineRule="auto"/>
        <w:jc w:val="left"/>
        <w:rPr>
          <w:rFonts w:ascii="lucida Grande" w:eastAsia="宋体" w:hAnsi="lucida Grande" w:cs="宋体" w:hint="eastAsia"/>
          <w:color w:val="000000"/>
          <w:kern w:val="0"/>
          <w:szCs w:val="21"/>
        </w:rPr>
      </w:pPr>
      <w:r>
        <w:rPr>
          <w:rFonts w:ascii="宋体" w:eastAsia="宋体" w:hAnsi="宋体" w:cs="宋体"/>
          <w:b/>
          <w:bCs/>
          <w:color w:val="000000"/>
          <w:kern w:val="0"/>
          <w:szCs w:val="21"/>
        </w:rPr>
        <w:t>春季学期：本课程针对初具瑞典语</w:t>
      </w:r>
      <w:r w:rsidR="004A3EA7" w:rsidRPr="004A3EA7">
        <w:rPr>
          <w:rFonts w:ascii="宋体" w:eastAsia="宋体" w:hAnsi="宋体" w:cs="宋体"/>
          <w:b/>
          <w:bCs/>
          <w:color w:val="000000"/>
          <w:kern w:val="0"/>
          <w:szCs w:val="21"/>
        </w:rPr>
        <w:t>基础知识</w:t>
      </w:r>
      <w:r>
        <w:rPr>
          <w:rFonts w:ascii="宋体" w:eastAsia="宋体" w:hAnsi="宋体" w:cs="宋体"/>
          <w:b/>
          <w:bCs/>
          <w:color w:val="000000"/>
          <w:kern w:val="0"/>
          <w:szCs w:val="21"/>
        </w:rPr>
        <w:t>和语法</w:t>
      </w:r>
      <w:r w:rsidR="004A3EA7" w:rsidRPr="004A3EA7">
        <w:rPr>
          <w:rFonts w:ascii="宋体" w:eastAsia="宋体" w:hAnsi="宋体" w:cs="宋体"/>
          <w:b/>
          <w:bCs/>
          <w:color w:val="000000"/>
          <w:kern w:val="0"/>
          <w:szCs w:val="21"/>
        </w:rPr>
        <w:t>的学习者</w:t>
      </w:r>
      <w:r>
        <w:rPr>
          <w:rFonts w:ascii="宋体" w:eastAsia="宋体" w:hAnsi="宋体" w:cs="宋体"/>
          <w:b/>
          <w:bCs/>
          <w:color w:val="000000"/>
          <w:kern w:val="0"/>
          <w:szCs w:val="21"/>
        </w:rPr>
        <w:t>开设</w:t>
      </w:r>
      <w:r w:rsidR="00727D0A">
        <w:rPr>
          <w:rFonts w:ascii="宋体" w:eastAsia="宋体" w:hAnsi="宋体" w:cs="宋体"/>
          <w:b/>
          <w:bCs/>
          <w:color w:val="000000"/>
          <w:kern w:val="0"/>
          <w:szCs w:val="21"/>
        </w:rPr>
        <w:t>。课程的内容大致对应于瑞典语欧标</w:t>
      </w:r>
      <w:r w:rsidR="004A3EA7" w:rsidRPr="004A3EA7">
        <w:rPr>
          <w:rFonts w:ascii="宋体" w:eastAsia="宋体" w:hAnsi="宋体" w:cs="宋体"/>
          <w:b/>
          <w:bCs/>
          <w:color w:val="000000"/>
          <w:kern w:val="0"/>
          <w:szCs w:val="21"/>
        </w:rPr>
        <w:t>A2</w:t>
      </w:r>
      <w:r w:rsidR="00727D0A">
        <w:rPr>
          <w:rFonts w:ascii="宋体" w:eastAsia="宋体" w:hAnsi="宋体" w:cs="宋体"/>
          <w:b/>
          <w:bCs/>
          <w:color w:val="000000"/>
          <w:kern w:val="0"/>
          <w:szCs w:val="21"/>
        </w:rPr>
        <w:t>水平</w:t>
      </w:r>
      <w:r>
        <w:rPr>
          <w:rFonts w:ascii="宋体" w:eastAsia="宋体" w:hAnsi="宋体" w:cs="宋体"/>
          <w:b/>
          <w:bCs/>
          <w:color w:val="000000"/>
          <w:kern w:val="0"/>
          <w:szCs w:val="21"/>
        </w:rPr>
        <w:t>。在课程结束时，学习者应该能够说出并</w:t>
      </w:r>
      <w:r w:rsidR="004A3EA7" w:rsidRPr="004A3EA7">
        <w:rPr>
          <w:rFonts w:ascii="宋体" w:eastAsia="宋体" w:hAnsi="宋体" w:cs="宋体"/>
          <w:b/>
          <w:bCs/>
          <w:color w:val="000000"/>
          <w:kern w:val="0"/>
          <w:szCs w:val="21"/>
        </w:rPr>
        <w:t>理解</w:t>
      </w:r>
      <w:r>
        <w:rPr>
          <w:rFonts w:ascii="宋体" w:eastAsia="宋体" w:hAnsi="宋体" w:cs="宋体"/>
          <w:b/>
          <w:bCs/>
          <w:color w:val="000000"/>
          <w:kern w:val="0"/>
          <w:szCs w:val="21"/>
        </w:rPr>
        <w:t>瑞典语的基础会话</w:t>
      </w:r>
      <w:r w:rsidR="004A3EA7" w:rsidRPr="004A3EA7">
        <w:rPr>
          <w:rFonts w:ascii="宋体" w:eastAsia="宋体" w:hAnsi="宋体" w:cs="宋体"/>
          <w:b/>
          <w:bCs/>
          <w:color w:val="000000"/>
          <w:kern w:val="0"/>
          <w:szCs w:val="21"/>
        </w:rPr>
        <w:t>。</w:t>
      </w:r>
    </w:p>
    <w:p w:rsidR="007F3E1A" w:rsidRDefault="007F3E1A" w:rsidP="004A3EA7">
      <w:pPr>
        <w:widowControl/>
        <w:jc w:val="left"/>
        <w:rPr>
          <w:rFonts w:ascii="lucida Grande" w:eastAsia="宋体" w:hAnsi="lucida Grande" w:cs="宋体"/>
          <w:color w:val="000000"/>
          <w:kern w:val="0"/>
          <w:szCs w:val="21"/>
        </w:rPr>
      </w:pPr>
    </w:p>
    <w:p w:rsidR="00096C3E" w:rsidRPr="009F243B" w:rsidRDefault="00096C3E" w:rsidP="004A3EA7">
      <w:pPr>
        <w:widowControl/>
        <w:jc w:val="left"/>
        <w:rPr>
          <w:rFonts w:ascii="lucida Grande" w:eastAsia="宋体" w:hAnsi="lucida Grande" w:cs="宋体"/>
          <w:b/>
          <w:color w:val="000000"/>
          <w:kern w:val="0"/>
          <w:szCs w:val="21"/>
        </w:rPr>
      </w:pPr>
      <w:r w:rsidRPr="009F243B">
        <w:rPr>
          <w:rFonts w:ascii="lucida Grande" w:eastAsia="宋体" w:hAnsi="lucida Grande" w:cs="宋体" w:hint="eastAsia"/>
          <w:b/>
          <w:color w:val="000000"/>
          <w:kern w:val="0"/>
          <w:szCs w:val="21"/>
        </w:rPr>
        <w:t>我们的</w:t>
      </w:r>
      <w:r w:rsidR="009F243B" w:rsidRPr="009F243B">
        <w:rPr>
          <w:rFonts w:ascii="lucida Grande" w:eastAsia="宋体" w:hAnsi="lucida Grande" w:cs="宋体" w:hint="eastAsia"/>
          <w:b/>
          <w:color w:val="000000"/>
          <w:kern w:val="0"/>
          <w:szCs w:val="21"/>
        </w:rPr>
        <w:t>老师</w:t>
      </w:r>
    </w:p>
    <w:p w:rsidR="007F3E1A" w:rsidRDefault="007F3E1A" w:rsidP="004A3EA7">
      <w:pPr>
        <w:widowControl/>
        <w:jc w:val="left"/>
        <w:rPr>
          <w:rFonts w:ascii="lucida Grande" w:eastAsia="宋体" w:hAnsi="lucida Grande" w:cs="宋体" w:hint="eastAsia"/>
          <w:color w:val="000000"/>
          <w:kern w:val="0"/>
          <w:szCs w:val="21"/>
        </w:rPr>
      </w:pPr>
    </w:p>
    <w:p w:rsidR="009F14F8" w:rsidRPr="004A3EA7" w:rsidRDefault="009F14F8" w:rsidP="004A3EA7">
      <w:pPr>
        <w:widowControl/>
        <w:jc w:val="left"/>
        <w:rPr>
          <w:rFonts w:ascii="lucida Grande" w:eastAsia="宋体" w:hAnsi="lucida Grande" w:cs="宋体" w:hint="eastAsia"/>
          <w:color w:val="000000"/>
          <w:kern w:val="0"/>
          <w:szCs w:val="21"/>
        </w:rPr>
      </w:pPr>
    </w:p>
    <w:p w:rsidR="00622655" w:rsidRDefault="007F3E1A">
      <w:r>
        <w:rPr>
          <w:noProof/>
        </w:rPr>
        <w:lastRenderedPageBreak/>
        <w:drawing>
          <wp:inline distT="0" distB="0" distL="0" distR="0">
            <wp:extent cx="5274310" cy="5274310"/>
            <wp:effectExtent l="0" t="0" r="2540" b="2540"/>
            <wp:docPr id="1" name="图片 1" descr="C:\Users\13817\AppData\Local\Microsoft\Windows\INetCache\Content.Word\微信图片_20170916184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817\AppData\Local\Microsoft\Windows\INetCache\Content.Word\微信图片_201709161845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rsidR="002F1D70" w:rsidRDefault="002F1D70" w:rsidP="002F1D70">
      <w:pPr>
        <w:widowControl/>
        <w:jc w:val="left"/>
        <w:rPr>
          <w:rFonts w:ascii="lucida Grande" w:eastAsia="宋体" w:hAnsi="lucida Grande" w:cs="宋体"/>
          <w:color w:val="000000"/>
          <w:kern w:val="0"/>
          <w:szCs w:val="21"/>
        </w:rPr>
      </w:pPr>
      <w:r w:rsidRPr="004A3EA7">
        <w:rPr>
          <w:rFonts w:ascii="lucida Grande" w:eastAsia="宋体" w:hAnsi="lucida Grande" w:cs="宋体"/>
          <w:color w:val="000000"/>
          <w:kern w:val="0"/>
          <w:szCs w:val="21"/>
        </w:rPr>
        <w:t xml:space="preserve">Lin Engdahl has worked as a lecturer at Fudan University, and Shanghai International Studies University since 2015. Lin graduated from Södertörn University, where she studied masters degree in Comparative Literature. She holds a BA in Chinese from Stockholm University. </w:t>
      </w:r>
    </w:p>
    <w:p w:rsidR="002F1D70" w:rsidRPr="004A3EA7" w:rsidRDefault="002F1D70" w:rsidP="002F1D70">
      <w:pPr>
        <w:widowControl/>
        <w:jc w:val="left"/>
        <w:rPr>
          <w:rFonts w:ascii="lucida Grande" w:eastAsia="宋体" w:hAnsi="lucida Grande" w:cs="宋体" w:hint="eastAsia"/>
          <w:color w:val="000000"/>
          <w:kern w:val="0"/>
          <w:szCs w:val="21"/>
        </w:rPr>
      </w:pPr>
    </w:p>
    <w:p w:rsidR="002F1D70" w:rsidRDefault="002F1D70" w:rsidP="002F1D70">
      <w:pPr>
        <w:widowControl/>
        <w:jc w:val="left"/>
        <w:rPr>
          <w:rFonts w:ascii="宋体" w:eastAsia="宋体" w:hAnsi="宋体" w:cs="宋体"/>
          <w:color w:val="000000"/>
          <w:kern w:val="0"/>
          <w:szCs w:val="21"/>
        </w:rPr>
      </w:pPr>
      <w:r>
        <w:rPr>
          <w:rFonts w:ascii="宋体" w:eastAsia="宋体" w:hAnsi="宋体" w:cs="宋体"/>
          <w:color w:val="000000"/>
          <w:kern w:val="0"/>
          <w:szCs w:val="21"/>
        </w:rPr>
        <w:t xml:space="preserve"> </w:t>
      </w:r>
      <w:r w:rsidRPr="004A3EA7">
        <w:rPr>
          <w:rFonts w:ascii="宋体" w:eastAsia="宋体" w:hAnsi="宋体" w:cs="宋体"/>
          <w:color w:val="000000"/>
          <w:kern w:val="0"/>
          <w:szCs w:val="21"/>
        </w:rPr>
        <w:t>林</w:t>
      </w:r>
      <w:r>
        <w:rPr>
          <w:rFonts w:ascii="宋体" w:eastAsia="宋体" w:hAnsi="宋体" w:cs="宋体" w:hint="eastAsia"/>
          <w:color w:val="000000"/>
          <w:kern w:val="0"/>
          <w:szCs w:val="21"/>
        </w:rPr>
        <w:t>·</w:t>
      </w:r>
      <w:r w:rsidRPr="004A3EA7">
        <w:rPr>
          <w:rFonts w:ascii="宋体" w:eastAsia="宋体" w:hAnsi="宋体" w:cs="宋体"/>
          <w:color w:val="000000"/>
          <w:kern w:val="0"/>
          <w:szCs w:val="21"/>
        </w:rPr>
        <w:t>恩达尔</w:t>
      </w:r>
      <w:r>
        <w:rPr>
          <w:rFonts w:ascii="宋体" w:eastAsia="宋体" w:hAnsi="宋体" w:cs="宋体" w:hint="eastAsia"/>
          <w:color w:val="000000"/>
          <w:kern w:val="0"/>
          <w:szCs w:val="21"/>
        </w:rPr>
        <w:t>，</w:t>
      </w:r>
      <w:r w:rsidRPr="004A3EA7">
        <w:rPr>
          <w:rFonts w:ascii="宋体" w:eastAsia="宋体" w:hAnsi="宋体" w:cs="宋体"/>
          <w:color w:val="000000"/>
          <w:kern w:val="0"/>
          <w:szCs w:val="21"/>
        </w:rPr>
        <w:t>斯德</w:t>
      </w:r>
      <w:r>
        <w:rPr>
          <w:rFonts w:ascii="宋体" w:eastAsia="宋体" w:hAnsi="宋体" w:cs="宋体"/>
          <w:color w:val="000000"/>
          <w:kern w:val="0"/>
          <w:szCs w:val="21"/>
        </w:rPr>
        <w:t>哥尔摩大学</w:t>
      </w:r>
      <w:r w:rsidRPr="004A3EA7">
        <w:rPr>
          <w:rFonts w:ascii="宋体" w:eastAsia="宋体" w:hAnsi="宋体" w:cs="宋体"/>
          <w:color w:val="000000"/>
          <w:kern w:val="0"/>
          <w:szCs w:val="21"/>
        </w:rPr>
        <w:t>中文学士</w:t>
      </w:r>
      <w:r>
        <w:rPr>
          <w:rFonts w:ascii="宋体" w:eastAsia="宋体" w:hAnsi="宋体" w:cs="宋体" w:hint="eastAsia"/>
          <w:color w:val="000000"/>
          <w:kern w:val="0"/>
          <w:szCs w:val="21"/>
        </w:rPr>
        <w:t>，斯德尔顿大学比较文学硕士，</w:t>
      </w:r>
      <w:r w:rsidRPr="004A3EA7">
        <w:rPr>
          <w:rFonts w:ascii="宋体" w:eastAsia="宋体" w:hAnsi="宋体" w:cs="宋体"/>
          <w:color w:val="000000"/>
          <w:kern w:val="0"/>
          <w:szCs w:val="21"/>
        </w:rPr>
        <w:t>自2015</w:t>
      </w:r>
      <w:r>
        <w:rPr>
          <w:rFonts w:ascii="宋体" w:eastAsia="宋体" w:hAnsi="宋体" w:cs="宋体"/>
          <w:color w:val="000000"/>
          <w:kern w:val="0"/>
          <w:szCs w:val="21"/>
        </w:rPr>
        <w:t>年起在复旦大学和</w:t>
      </w:r>
      <w:r w:rsidRPr="004A3EA7">
        <w:rPr>
          <w:rFonts w:ascii="宋体" w:eastAsia="宋体" w:hAnsi="宋体" w:cs="宋体"/>
          <w:color w:val="000000"/>
          <w:kern w:val="0"/>
          <w:szCs w:val="21"/>
        </w:rPr>
        <w:t xml:space="preserve">上海外国语大学担任讲师。 </w:t>
      </w:r>
    </w:p>
    <w:p w:rsidR="009F14F8" w:rsidRDefault="009F14F8"/>
    <w:p w:rsidR="009F14F8" w:rsidRDefault="009F14F8"/>
    <w:p w:rsidR="009F14F8" w:rsidRPr="00684573" w:rsidRDefault="009F14F8">
      <w:pPr>
        <w:rPr>
          <w:rFonts w:hint="eastAsia"/>
        </w:rPr>
      </w:pPr>
    </w:p>
    <w:p w:rsidR="00622655" w:rsidRDefault="00C61871"/>
    <w:sectPr w:rsidR="006226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09A" w:rsidRDefault="003E409A" w:rsidP="00684573">
      <w:r>
        <w:separator/>
      </w:r>
    </w:p>
  </w:endnote>
  <w:endnote w:type="continuationSeparator" w:id="0">
    <w:p w:rsidR="003E409A" w:rsidRDefault="003E409A" w:rsidP="0068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09A" w:rsidRDefault="003E409A" w:rsidP="00684573">
      <w:r>
        <w:separator/>
      </w:r>
    </w:p>
  </w:footnote>
  <w:footnote w:type="continuationSeparator" w:id="0">
    <w:p w:rsidR="003E409A" w:rsidRDefault="003E409A" w:rsidP="0068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5E"/>
    <w:rsid w:val="00096C3E"/>
    <w:rsid w:val="002F1D70"/>
    <w:rsid w:val="003E409A"/>
    <w:rsid w:val="004A3EA7"/>
    <w:rsid w:val="00641A1E"/>
    <w:rsid w:val="0064699D"/>
    <w:rsid w:val="00661FBD"/>
    <w:rsid w:val="00684573"/>
    <w:rsid w:val="006A724F"/>
    <w:rsid w:val="00727D0A"/>
    <w:rsid w:val="007F3E1A"/>
    <w:rsid w:val="00920C5E"/>
    <w:rsid w:val="009B2908"/>
    <w:rsid w:val="009F14F8"/>
    <w:rsid w:val="009F243B"/>
    <w:rsid w:val="00C54C99"/>
    <w:rsid w:val="00C95DF1"/>
    <w:rsid w:val="00CB241B"/>
    <w:rsid w:val="00DA116C"/>
    <w:rsid w:val="00FC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E8021"/>
  <w15:chartTrackingRefBased/>
  <w15:docId w15:val="{CDB89E44-670A-4E41-9527-AD607F62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5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4573"/>
    <w:rPr>
      <w:sz w:val="18"/>
      <w:szCs w:val="18"/>
    </w:rPr>
  </w:style>
  <w:style w:type="paragraph" w:styleId="a5">
    <w:name w:val="footer"/>
    <w:basedOn w:val="a"/>
    <w:link w:val="a6"/>
    <w:uiPriority w:val="99"/>
    <w:unhideWhenUsed/>
    <w:rsid w:val="00684573"/>
    <w:pPr>
      <w:tabs>
        <w:tab w:val="center" w:pos="4153"/>
        <w:tab w:val="right" w:pos="8306"/>
      </w:tabs>
      <w:snapToGrid w:val="0"/>
      <w:jc w:val="left"/>
    </w:pPr>
    <w:rPr>
      <w:sz w:val="18"/>
      <w:szCs w:val="18"/>
    </w:rPr>
  </w:style>
  <w:style w:type="character" w:customStyle="1" w:styleId="a6">
    <w:name w:val="页脚 字符"/>
    <w:basedOn w:val="a0"/>
    <w:link w:val="a5"/>
    <w:uiPriority w:val="99"/>
    <w:rsid w:val="00684573"/>
    <w:rPr>
      <w:sz w:val="18"/>
      <w:szCs w:val="18"/>
    </w:rPr>
  </w:style>
  <w:style w:type="paragraph" w:customStyle="1" w:styleId="Default">
    <w:name w:val="Default"/>
    <w:rsid w:val="009F14F8"/>
    <w:pPr>
      <w:widowControl w:val="0"/>
      <w:autoSpaceDE w:val="0"/>
      <w:autoSpaceDN w:val="0"/>
      <w:adjustRightInd w:val="0"/>
    </w:pPr>
    <w:rPr>
      <w:rFonts w:ascii="宋体" w:eastAsia="宋体" w:cs="宋体"/>
      <w:color w:val="000000"/>
      <w:kern w:val="0"/>
      <w:sz w:val="24"/>
      <w:szCs w:val="24"/>
    </w:rPr>
  </w:style>
  <w:style w:type="table" w:styleId="a7">
    <w:name w:val="Table Grid"/>
    <w:basedOn w:val="a1"/>
    <w:uiPriority w:val="59"/>
    <w:rsid w:val="009F14F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667686">
      <w:bodyDiv w:val="1"/>
      <w:marLeft w:val="0"/>
      <w:marRight w:val="0"/>
      <w:marTop w:val="0"/>
      <w:marBottom w:val="0"/>
      <w:divBdr>
        <w:top w:val="none" w:sz="0" w:space="0" w:color="auto"/>
        <w:left w:val="none" w:sz="0" w:space="0" w:color="auto"/>
        <w:bottom w:val="none" w:sz="0" w:space="0" w:color="auto"/>
        <w:right w:val="none" w:sz="0" w:space="0" w:color="auto"/>
      </w:divBdr>
    </w:div>
    <w:div w:id="1630014004">
      <w:bodyDiv w:val="1"/>
      <w:marLeft w:val="0"/>
      <w:marRight w:val="0"/>
      <w:marTop w:val="0"/>
      <w:marBottom w:val="0"/>
      <w:divBdr>
        <w:top w:val="none" w:sz="0" w:space="0" w:color="auto"/>
        <w:left w:val="none" w:sz="0" w:space="0" w:color="auto"/>
        <w:bottom w:val="none" w:sz="0" w:space="0" w:color="auto"/>
        <w:right w:val="none" w:sz="0" w:space="0" w:color="auto"/>
      </w:divBdr>
    </w:div>
    <w:div w:id="1771319805">
      <w:bodyDiv w:val="1"/>
      <w:marLeft w:val="0"/>
      <w:marRight w:val="0"/>
      <w:marTop w:val="0"/>
      <w:marBottom w:val="0"/>
      <w:divBdr>
        <w:top w:val="none" w:sz="0" w:space="0" w:color="auto"/>
        <w:left w:val="none" w:sz="0" w:space="0" w:color="auto"/>
        <w:bottom w:val="none" w:sz="0" w:space="0" w:color="auto"/>
        <w:right w:val="none" w:sz="0" w:space="0" w:color="auto"/>
      </w:divBdr>
      <w:divsChild>
        <w:div w:id="1463770391">
          <w:marLeft w:val="0"/>
          <w:marRight w:val="0"/>
          <w:marTop w:val="0"/>
          <w:marBottom w:val="0"/>
          <w:divBdr>
            <w:top w:val="none" w:sz="0" w:space="0" w:color="auto"/>
            <w:left w:val="none" w:sz="0" w:space="0" w:color="auto"/>
            <w:bottom w:val="none" w:sz="0" w:space="0" w:color="auto"/>
            <w:right w:val="none" w:sz="0" w:space="0" w:color="auto"/>
          </w:divBdr>
          <w:divsChild>
            <w:div w:id="37781098">
              <w:marLeft w:val="0"/>
              <w:marRight w:val="0"/>
              <w:marTop w:val="0"/>
              <w:marBottom w:val="180"/>
              <w:divBdr>
                <w:top w:val="none" w:sz="0" w:space="0" w:color="auto"/>
                <w:left w:val="none" w:sz="0" w:space="0" w:color="auto"/>
                <w:bottom w:val="none" w:sz="0" w:space="0" w:color="auto"/>
                <w:right w:val="none" w:sz="0" w:space="0" w:color="auto"/>
              </w:divBdr>
              <w:divsChild>
                <w:div w:id="1944192200">
                  <w:marLeft w:val="0"/>
                  <w:marRight w:val="0"/>
                  <w:marTop w:val="0"/>
                  <w:marBottom w:val="0"/>
                  <w:divBdr>
                    <w:top w:val="none" w:sz="0" w:space="0" w:color="auto"/>
                    <w:left w:val="none" w:sz="0" w:space="0" w:color="auto"/>
                    <w:bottom w:val="none" w:sz="0" w:space="0" w:color="auto"/>
                    <w:right w:val="none" w:sz="0" w:space="0" w:color="auto"/>
                  </w:divBdr>
                  <w:divsChild>
                    <w:div w:id="1056321983">
                      <w:marLeft w:val="0"/>
                      <w:marRight w:val="0"/>
                      <w:marTop w:val="0"/>
                      <w:marBottom w:val="0"/>
                      <w:divBdr>
                        <w:top w:val="none" w:sz="0" w:space="0" w:color="auto"/>
                        <w:left w:val="none" w:sz="0" w:space="0" w:color="auto"/>
                        <w:bottom w:val="none" w:sz="0" w:space="0" w:color="auto"/>
                        <w:right w:val="none" w:sz="0" w:space="0" w:color="auto"/>
                      </w:divBdr>
                      <w:divsChild>
                        <w:div w:id="410082602">
                          <w:marLeft w:val="0"/>
                          <w:marRight w:val="0"/>
                          <w:marTop w:val="0"/>
                          <w:marBottom w:val="0"/>
                          <w:divBdr>
                            <w:top w:val="none" w:sz="0" w:space="0" w:color="auto"/>
                            <w:left w:val="none" w:sz="0" w:space="0" w:color="auto"/>
                            <w:bottom w:val="none" w:sz="0" w:space="0" w:color="auto"/>
                            <w:right w:val="none" w:sz="0" w:space="0" w:color="auto"/>
                          </w:divBdr>
                          <w:divsChild>
                            <w:div w:id="1271622309">
                              <w:marLeft w:val="0"/>
                              <w:marRight w:val="0"/>
                              <w:marTop w:val="0"/>
                              <w:marBottom w:val="0"/>
                              <w:divBdr>
                                <w:top w:val="none" w:sz="0" w:space="0" w:color="auto"/>
                                <w:left w:val="none" w:sz="0" w:space="0" w:color="auto"/>
                                <w:bottom w:val="none" w:sz="0" w:space="0" w:color="auto"/>
                                <w:right w:val="none" w:sz="0" w:space="0" w:color="auto"/>
                              </w:divBdr>
                            </w:div>
                            <w:div w:id="1608124558">
                              <w:marLeft w:val="0"/>
                              <w:marRight w:val="0"/>
                              <w:marTop w:val="0"/>
                              <w:marBottom w:val="0"/>
                              <w:divBdr>
                                <w:top w:val="none" w:sz="0" w:space="0" w:color="auto"/>
                                <w:left w:val="none" w:sz="0" w:space="0" w:color="auto"/>
                                <w:bottom w:val="none" w:sz="0" w:space="0" w:color="auto"/>
                                <w:right w:val="none" w:sz="0" w:space="0" w:color="auto"/>
                              </w:divBdr>
                            </w:div>
                            <w:div w:id="983311823">
                              <w:marLeft w:val="0"/>
                              <w:marRight w:val="0"/>
                              <w:marTop w:val="0"/>
                              <w:marBottom w:val="0"/>
                              <w:divBdr>
                                <w:top w:val="none" w:sz="0" w:space="0" w:color="auto"/>
                                <w:left w:val="none" w:sz="0" w:space="0" w:color="auto"/>
                                <w:bottom w:val="none" w:sz="0" w:space="0" w:color="auto"/>
                                <w:right w:val="none" w:sz="0" w:space="0" w:color="auto"/>
                              </w:divBdr>
                            </w:div>
                            <w:div w:id="20590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13817194817@163.com</cp:lastModifiedBy>
  <cp:revision>2</cp:revision>
  <dcterms:created xsi:type="dcterms:W3CDTF">2017-09-16T11:22:00Z</dcterms:created>
  <dcterms:modified xsi:type="dcterms:W3CDTF">2017-09-16T11:22:00Z</dcterms:modified>
</cp:coreProperties>
</file>